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A9" w:rsidRPr="00CC4EA9" w:rsidRDefault="00CC4EA9" w:rsidP="00CC4E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  <w:t>Памятка для граждан, делающих выбор:</w:t>
      </w:r>
    </w:p>
    <w:p w:rsidR="00CC4EA9" w:rsidRPr="00CC4EA9" w:rsidRDefault="00CC4EA9" w:rsidP="00CC4E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  <w:t>лекарства или денежная компенсация</w:t>
      </w:r>
    </w:p>
    <w:p w:rsidR="00CC4EA9" w:rsidRPr="00CC4EA9" w:rsidRDefault="00CC4EA9" w:rsidP="00CC4E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CC4EA9" w:rsidRPr="00CC4EA9" w:rsidRDefault="00CC4EA9" w:rsidP="00CC4E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CC4EA9" w:rsidRPr="00CC4EA9" w:rsidRDefault="00CC4EA9" w:rsidP="00CC4E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Pr="00CC4EA9"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. Министерство здравоохранения Республ</w:t>
      </w:r>
      <w:r w:rsidR="00142196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ики Татарстан рекомендует </w:t>
      </w:r>
      <w:bookmarkStart w:id="0" w:name="_GoBack"/>
      <w:bookmarkEnd w:id="0"/>
      <w:r w:rsidR="00142196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Вам </w:t>
      </w:r>
      <w:r w:rsidRPr="00CC4EA9">
        <w:rPr>
          <w:rFonts w:ascii="Times New Roman" w:eastAsia="Times New Roman" w:hAnsi="Times New Roman" w:cs="Times New Roman"/>
          <w:b/>
          <w:bCs/>
          <w:i/>
          <w:color w:val="3C4052"/>
          <w:sz w:val="32"/>
          <w:szCs w:val="32"/>
          <w:lang w:eastAsia="ru-RU"/>
        </w:rPr>
        <w:t>не позднее 1 октября текущего года</w:t>
      </w:r>
      <w:r w:rsidRPr="00CC4EA9">
        <w:rPr>
          <w:rFonts w:ascii="Times New Roman" w:eastAsia="Times New Roman" w:hAnsi="Times New Roman" w:cs="Times New Roman"/>
          <w:i/>
          <w:color w:val="3C4052"/>
          <w:sz w:val="32"/>
          <w:szCs w:val="32"/>
          <w:lang w:eastAsia="ru-RU"/>
        </w:rPr>
        <w:t>,</w:t>
      </w: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2021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CC4EA9" w:rsidRPr="00CC4EA9" w:rsidRDefault="00CC4EA9" w:rsidP="00CC4E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b/>
          <w:i/>
          <w:color w:val="3C4052"/>
          <w:sz w:val="32"/>
          <w:szCs w:val="32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CC4EA9" w:rsidRPr="00CC4EA9" w:rsidRDefault="00CC4EA9" w:rsidP="00CC4E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CC4EA9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Для тех граждан, которые получают бесплатные лекарства в 2020 году, необходимости подачи заявления в Пенсионный фонд нет.</w:t>
      </w:r>
    </w:p>
    <w:p w:rsidR="00397E96" w:rsidRPr="00CC4EA9" w:rsidRDefault="00397E96" w:rsidP="00CC4EA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7E96" w:rsidRPr="00CC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C"/>
    <w:rsid w:val="00142196"/>
    <w:rsid w:val="00397E96"/>
    <w:rsid w:val="0094083C"/>
    <w:rsid w:val="00C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Gibatova</dc:creator>
  <cp:keywords/>
  <dc:description/>
  <cp:lastModifiedBy>Gibatova</cp:lastModifiedBy>
  <cp:revision>3</cp:revision>
  <dcterms:created xsi:type="dcterms:W3CDTF">2020-09-09T12:32:00Z</dcterms:created>
  <dcterms:modified xsi:type="dcterms:W3CDTF">2020-09-09T12:38:00Z</dcterms:modified>
</cp:coreProperties>
</file>